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5" w:rsidRDefault="004F2FB5" w:rsidP="004F2FB5"/>
    <w:p w:rsidR="00744406" w:rsidRDefault="00744406" w:rsidP="00744406">
      <w:pPr>
        <w:ind w:left="284"/>
        <w:jc w:val="center"/>
      </w:pPr>
      <w:r>
        <w:rPr>
          <w:rFonts w:ascii="Book Antiqua" w:hAnsi="Book Antiqua"/>
          <w:noProof/>
          <w:lang w:bidi="ar-SA"/>
        </w:rPr>
        <w:drawing>
          <wp:inline distT="0" distB="0" distL="0" distR="0">
            <wp:extent cx="914400" cy="102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06" w:rsidRDefault="00744406" w:rsidP="00744406">
      <w:pPr>
        <w:pStyle w:val="Didascalia"/>
        <w:rPr>
          <w:rFonts w:ascii="Garamond" w:hAnsi="Garamond"/>
          <w:sz w:val="56"/>
        </w:rPr>
      </w:pPr>
      <w:r>
        <w:rPr>
          <w:rFonts w:ascii="Garamond" w:hAnsi="Garamond"/>
        </w:rPr>
        <w:t>Comune di Marina di Gioiosa Jonica</w:t>
      </w:r>
    </w:p>
    <w:p w:rsidR="00744406" w:rsidRDefault="00744406" w:rsidP="00744406">
      <w:pPr>
        <w:tabs>
          <w:tab w:val="left" w:pos="3261"/>
        </w:tabs>
        <w:spacing w:before="60"/>
        <w:jc w:val="center"/>
        <w:rPr>
          <w:i/>
          <w:sz w:val="28"/>
        </w:rPr>
      </w:pPr>
      <w:r>
        <w:t>89046</w:t>
      </w:r>
      <w:r>
        <w:rPr>
          <w:i/>
        </w:rPr>
        <w:t xml:space="preserve">- Provincia di Reggio Calabria </w:t>
      </w:r>
    </w:p>
    <w:p w:rsidR="00744406" w:rsidRDefault="00744406" w:rsidP="00744406">
      <w:pPr>
        <w:jc w:val="center"/>
        <w:rPr>
          <w:lang w:val="fr-FR"/>
        </w:rPr>
      </w:pPr>
      <w:r>
        <w:rPr>
          <w:lang w:val="fr-FR"/>
        </w:rPr>
        <w:t xml:space="preserve">P. I. 00282520808 - </w:t>
      </w:r>
      <w:r>
        <w:sym w:font="Wingdings" w:char="F028"/>
      </w:r>
      <w:r>
        <w:rPr>
          <w:lang w:val="fr-FR"/>
        </w:rPr>
        <w:t xml:space="preserve">  (0964) 415178</w:t>
      </w:r>
      <w:r>
        <w:rPr>
          <w:b/>
          <w:lang w:val="fr-FR"/>
        </w:rPr>
        <w:t xml:space="preserve"> - </w:t>
      </w:r>
      <w:r>
        <w:rPr>
          <w:lang w:val="fr-FR"/>
        </w:rPr>
        <w:t>Fax (0964) 416734</w:t>
      </w:r>
    </w:p>
    <w:p w:rsidR="00744406" w:rsidRDefault="00744406" w:rsidP="00744406">
      <w:pPr>
        <w:kinsoku w:val="0"/>
        <w:overflowPunct w:val="0"/>
        <w:spacing w:before="291" w:line="276" w:lineRule="exact"/>
        <w:jc w:val="center"/>
        <w:textAlignment w:val="baseline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>
            <wp:extent cx="225552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06" w:rsidRDefault="00744406" w:rsidP="00744406">
      <w:pPr>
        <w:kinsoku w:val="0"/>
        <w:overflowPunct w:val="0"/>
        <w:spacing w:before="291" w:line="276" w:lineRule="exact"/>
        <w:textAlignment w:val="baseline"/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 xml:space="preserve">. n. </w:t>
      </w:r>
      <w:r w:rsidR="0040435E">
        <w:rPr>
          <w:b/>
        </w:rPr>
        <w:t xml:space="preserve">3503 </w:t>
      </w:r>
      <w:r>
        <w:rPr>
          <w:b/>
        </w:rPr>
        <w:t xml:space="preserve"> del </w:t>
      </w:r>
      <w:r w:rsidR="0040435E">
        <w:rPr>
          <w:b/>
        </w:rPr>
        <w:t xml:space="preserve">18/03/2015 </w:t>
      </w:r>
      <w:bookmarkStart w:id="0" w:name="_GoBack"/>
      <w:bookmarkEnd w:id="0"/>
    </w:p>
    <w:p w:rsidR="00744406" w:rsidRDefault="00744406" w:rsidP="00744406">
      <w:pPr>
        <w:kinsoku w:val="0"/>
        <w:overflowPunct w:val="0"/>
        <w:spacing w:before="120" w:line="276" w:lineRule="exact"/>
        <w:ind w:left="794"/>
        <w:jc w:val="right"/>
        <w:textAlignment w:val="baseline"/>
        <w:rPr>
          <w:b/>
        </w:rPr>
      </w:pPr>
      <w:r w:rsidRPr="00E279BE">
        <w:rPr>
          <w:b/>
        </w:rPr>
        <w:t>Ai Responsabili di Servizio</w:t>
      </w:r>
    </w:p>
    <w:p w:rsidR="00744406" w:rsidRDefault="00744406" w:rsidP="00744406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Arch. Anna Commisso</w:t>
      </w:r>
    </w:p>
    <w:p w:rsidR="00744406" w:rsidRDefault="00744406" w:rsidP="00744406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Dott. essa Tiziana Romano</w:t>
      </w:r>
    </w:p>
    <w:p w:rsidR="00744406" w:rsidRDefault="00744406" w:rsidP="00744406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Dott. Essa Lorenza Commisso</w:t>
      </w:r>
    </w:p>
    <w:p w:rsidR="00744406" w:rsidRDefault="00744406" w:rsidP="00744406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Comandante Polizia municipale</w:t>
      </w:r>
    </w:p>
    <w:p w:rsidR="00744406" w:rsidRDefault="00744406" w:rsidP="00744406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Ambrosio Settimio</w:t>
      </w:r>
    </w:p>
    <w:p w:rsidR="00744406" w:rsidRPr="00E279BE" w:rsidRDefault="00744406" w:rsidP="00744406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 xml:space="preserve">Assistente Sociale  Emilia Leonardo </w:t>
      </w:r>
    </w:p>
    <w:p w:rsidR="00744406" w:rsidRPr="00E279BE" w:rsidRDefault="00744406" w:rsidP="00744406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E p.c.</w:t>
      </w:r>
      <w:r>
        <w:rPr>
          <w:b/>
        </w:rPr>
        <w:tab/>
      </w:r>
      <w:r w:rsidRPr="00E279BE">
        <w:rPr>
          <w:b/>
        </w:rPr>
        <w:t>Al Sindaco</w:t>
      </w:r>
    </w:p>
    <w:p w:rsidR="00744406" w:rsidRPr="00E279BE" w:rsidRDefault="00744406" w:rsidP="00744406">
      <w:pPr>
        <w:kinsoku w:val="0"/>
        <w:overflowPunct w:val="0"/>
        <w:spacing w:before="291" w:line="276" w:lineRule="exact"/>
        <w:ind w:left="794"/>
        <w:jc w:val="right"/>
        <w:textAlignment w:val="baseline"/>
        <w:rPr>
          <w:b/>
        </w:rPr>
      </w:pPr>
      <w:r w:rsidRPr="00E279BE">
        <w:rPr>
          <w:b/>
        </w:rPr>
        <w:t>Al  Revisore dei Conti</w:t>
      </w:r>
    </w:p>
    <w:p w:rsidR="00744406" w:rsidRDefault="00744406" w:rsidP="00744406">
      <w:pPr>
        <w:jc w:val="right"/>
        <w:rPr>
          <w:b/>
        </w:rPr>
      </w:pPr>
      <w:r w:rsidRPr="00E279BE">
        <w:rPr>
          <w:b/>
        </w:rPr>
        <w:t xml:space="preserve">All’Organismo Indipendente di Valutazione </w:t>
      </w:r>
    </w:p>
    <w:p w:rsidR="00936A60" w:rsidRPr="000539B4" w:rsidRDefault="00936A60" w:rsidP="00744406">
      <w:pPr>
        <w:rPr>
          <w:b/>
          <w:bCs/>
          <w:color w:val="000000"/>
          <w:sz w:val="22"/>
          <w:szCs w:val="22"/>
        </w:rPr>
      </w:pPr>
      <w:r w:rsidRPr="000539B4">
        <w:rPr>
          <w:b/>
          <w:bCs/>
          <w:color w:val="000000"/>
          <w:sz w:val="22"/>
          <w:szCs w:val="22"/>
        </w:rPr>
        <w:t xml:space="preserve">Direttiva n. </w:t>
      </w:r>
      <w:r w:rsidR="008D73D8">
        <w:rPr>
          <w:b/>
          <w:bCs/>
          <w:color w:val="000000"/>
          <w:sz w:val="22"/>
          <w:szCs w:val="22"/>
        </w:rPr>
        <w:t>3</w:t>
      </w:r>
      <w:r w:rsidR="00FB40E3">
        <w:rPr>
          <w:b/>
          <w:bCs/>
          <w:color w:val="000000"/>
          <w:sz w:val="22"/>
          <w:szCs w:val="22"/>
        </w:rPr>
        <w:t xml:space="preserve"> </w:t>
      </w:r>
      <w:r w:rsidRPr="000539B4">
        <w:rPr>
          <w:b/>
          <w:bCs/>
          <w:color w:val="000000"/>
          <w:sz w:val="22"/>
          <w:szCs w:val="22"/>
        </w:rPr>
        <w:t xml:space="preserve">del </w:t>
      </w:r>
      <w:r w:rsidR="00FB40E3">
        <w:rPr>
          <w:b/>
          <w:bCs/>
          <w:color w:val="000000"/>
        </w:rPr>
        <w:t>12/03/2015</w:t>
      </w:r>
    </w:p>
    <w:p w:rsidR="00936A60" w:rsidRPr="000539B4" w:rsidRDefault="00936A60" w:rsidP="00936A60">
      <w:pPr>
        <w:jc w:val="both"/>
        <w:rPr>
          <w:b/>
          <w:bCs/>
          <w:color w:val="000000"/>
          <w:sz w:val="22"/>
          <w:szCs w:val="22"/>
        </w:rPr>
      </w:pPr>
    </w:p>
    <w:p w:rsidR="00936A60" w:rsidRPr="000539B4" w:rsidRDefault="00936A60" w:rsidP="008D73D8">
      <w:pPr>
        <w:jc w:val="both"/>
        <w:rPr>
          <w:b/>
          <w:sz w:val="22"/>
          <w:szCs w:val="22"/>
        </w:rPr>
      </w:pPr>
      <w:r w:rsidRPr="000539B4">
        <w:rPr>
          <w:b/>
          <w:bCs/>
          <w:color w:val="000000"/>
          <w:sz w:val="22"/>
          <w:szCs w:val="22"/>
        </w:rPr>
        <w:t xml:space="preserve">OGGETTO: </w:t>
      </w:r>
      <w:r w:rsidRPr="000539B4">
        <w:rPr>
          <w:b/>
          <w:sz w:val="22"/>
          <w:szCs w:val="22"/>
        </w:rPr>
        <w:t xml:space="preserve">Predisposizione modelli </w:t>
      </w:r>
      <w:r>
        <w:rPr>
          <w:b/>
          <w:sz w:val="22"/>
          <w:szCs w:val="22"/>
        </w:rPr>
        <w:t xml:space="preserve">registro </w:t>
      </w:r>
      <w:r w:rsidRPr="000539B4">
        <w:rPr>
          <w:b/>
          <w:sz w:val="22"/>
          <w:szCs w:val="22"/>
        </w:rPr>
        <w:t xml:space="preserve">di cui alla SCHEDA n. </w:t>
      </w:r>
      <w:r>
        <w:rPr>
          <w:b/>
          <w:sz w:val="22"/>
          <w:szCs w:val="22"/>
        </w:rPr>
        <w:t>4</w:t>
      </w:r>
      <w:r w:rsidRPr="000539B4">
        <w:rPr>
          <w:b/>
          <w:sz w:val="22"/>
          <w:szCs w:val="22"/>
        </w:rPr>
        <w:t xml:space="preserve"> “</w:t>
      </w:r>
      <w:r w:rsidR="008D73D8" w:rsidRPr="00A21013">
        <w:rPr>
          <w:b/>
          <w:color w:val="000000"/>
          <w:sz w:val="22"/>
          <w:szCs w:val="22"/>
        </w:rPr>
        <w:t>URBANISTICA - EDILIZIA - ESPROPRIAZIONI</w:t>
      </w:r>
      <w:r w:rsidRPr="000539B4">
        <w:rPr>
          <w:b/>
          <w:sz w:val="22"/>
          <w:szCs w:val="22"/>
        </w:rPr>
        <w:t xml:space="preserve">” di cui al PTPC2015\2017, approvato con deliberazione di G.C. n. </w:t>
      </w:r>
      <w:r w:rsidR="00B9412A">
        <w:rPr>
          <w:b/>
          <w:sz w:val="22"/>
          <w:szCs w:val="22"/>
        </w:rPr>
        <w:t>15</w:t>
      </w:r>
      <w:r w:rsidR="00FB40E3">
        <w:rPr>
          <w:b/>
          <w:sz w:val="22"/>
          <w:szCs w:val="22"/>
        </w:rPr>
        <w:t xml:space="preserve"> </w:t>
      </w:r>
      <w:r w:rsidRPr="000539B4">
        <w:rPr>
          <w:b/>
          <w:sz w:val="22"/>
          <w:szCs w:val="22"/>
        </w:rPr>
        <w:t xml:space="preserve">del </w:t>
      </w:r>
      <w:r w:rsidR="00B9412A">
        <w:rPr>
          <w:b/>
          <w:bCs/>
          <w:color w:val="000000"/>
        </w:rPr>
        <w:t>06/02/2015</w:t>
      </w:r>
    </w:p>
    <w:p w:rsidR="00936A60" w:rsidRPr="000539B4" w:rsidRDefault="00936A60" w:rsidP="00936A60">
      <w:pPr>
        <w:rPr>
          <w:b/>
          <w:sz w:val="22"/>
          <w:szCs w:val="22"/>
        </w:rPr>
      </w:pPr>
    </w:p>
    <w:p w:rsidR="00744406" w:rsidRPr="000539B4" w:rsidRDefault="00744406" w:rsidP="00744406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Pr="000539B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Segretario Generale </w:t>
      </w:r>
      <w:proofErr w:type="spellStart"/>
      <w:r>
        <w:rPr>
          <w:sz w:val="22"/>
          <w:szCs w:val="22"/>
        </w:rPr>
        <w:t>Dott</w:t>
      </w:r>
      <w:proofErr w:type="spellEnd"/>
      <w:r>
        <w:rPr>
          <w:sz w:val="22"/>
          <w:szCs w:val="22"/>
        </w:rPr>
        <w:t xml:space="preserve"> Arturo </w:t>
      </w:r>
      <w:proofErr w:type="spellStart"/>
      <w:r>
        <w:rPr>
          <w:sz w:val="22"/>
          <w:szCs w:val="22"/>
        </w:rPr>
        <w:t>Tresoldi</w:t>
      </w:r>
      <w:proofErr w:type="spellEnd"/>
      <w:r>
        <w:rPr>
          <w:sz w:val="22"/>
          <w:szCs w:val="22"/>
        </w:rPr>
        <w:t xml:space="preserve"> </w:t>
      </w:r>
      <w:r w:rsidRPr="000539B4">
        <w:rPr>
          <w:sz w:val="22"/>
          <w:szCs w:val="22"/>
        </w:rPr>
        <w:t xml:space="preserve">, </w:t>
      </w:r>
      <w:proofErr w:type="spellStart"/>
      <w:r w:rsidRPr="000539B4">
        <w:rPr>
          <w:sz w:val="22"/>
          <w:szCs w:val="22"/>
        </w:rPr>
        <w:t>n.q</w:t>
      </w:r>
      <w:proofErr w:type="spellEnd"/>
      <w:r w:rsidRPr="000539B4">
        <w:rPr>
          <w:sz w:val="22"/>
          <w:szCs w:val="22"/>
        </w:rPr>
        <w:t xml:space="preserve">. di Responsabile dell’anti-corruzione, giusto </w:t>
      </w:r>
      <w:r>
        <w:rPr>
          <w:sz w:val="22"/>
          <w:szCs w:val="22"/>
        </w:rPr>
        <w:t>Decreto Commissione Straordinaria  n 12351 del 26/09/2013;</w:t>
      </w:r>
      <w:r w:rsidRPr="000539B4">
        <w:rPr>
          <w:sz w:val="22"/>
          <w:szCs w:val="22"/>
        </w:rPr>
        <w:t xml:space="preserve"> </w:t>
      </w:r>
    </w:p>
    <w:p w:rsidR="00744406" w:rsidRPr="000539B4" w:rsidRDefault="00744406" w:rsidP="00744406">
      <w:pPr>
        <w:jc w:val="both"/>
        <w:rPr>
          <w:sz w:val="22"/>
          <w:szCs w:val="22"/>
        </w:rPr>
      </w:pPr>
      <w:r w:rsidRPr="000539B4">
        <w:rPr>
          <w:sz w:val="22"/>
          <w:szCs w:val="22"/>
        </w:rPr>
        <w:t xml:space="preserve">Atteso che: </w:t>
      </w:r>
    </w:p>
    <w:p w:rsidR="00FB40E3" w:rsidRPr="000539B4" w:rsidRDefault="00744406" w:rsidP="00744406">
      <w:pPr>
        <w:jc w:val="both"/>
        <w:rPr>
          <w:sz w:val="22"/>
          <w:szCs w:val="22"/>
        </w:rPr>
      </w:pPr>
      <w:r w:rsidRPr="000539B4">
        <w:rPr>
          <w:sz w:val="22"/>
          <w:szCs w:val="22"/>
        </w:rPr>
        <w:t xml:space="preserve">-con delibera della </w:t>
      </w:r>
      <w:proofErr w:type="spellStart"/>
      <w:r w:rsidRPr="000539B4">
        <w:rPr>
          <w:sz w:val="22"/>
          <w:szCs w:val="22"/>
        </w:rPr>
        <w:t>G.C.n</w:t>
      </w:r>
      <w:proofErr w:type="spellEnd"/>
      <w:r w:rsidRPr="000539B4">
        <w:rPr>
          <w:sz w:val="22"/>
          <w:szCs w:val="22"/>
        </w:rPr>
        <w:t xml:space="preserve">° </w:t>
      </w:r>
      <w:r>
        <w:rPr>
          <w:sz w:val="22"/>
          <w:szCs w:val="22"/>
        </w:rPr>
        <w:t xml:space="preserve">26 </w:t>
      </w:r>
      <w:r w:rsidRPr="000539B4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02/02/2015 </w:t>
      </w:r>
      <w:r w:rsidRPr="000539B4">
        <w:rPr>
          <w:sz w:val="22"/>
          <w:szCs w:val="22"/>
        </w:rPr>
        <w:t xml:space="preserve">  questa Amministrazione ha approvato </w:t>
      </w:r>
      <w:r w:rsidR="00FB40E3" w:rsidRPr="000539B4">
        <w:rPr>
          <w:sz w:val="22"/>
          <w:szCs w:val="22"/>
        </w:rPr>
        <w:t>il Piano Triennale di prevenzione della corruzione, la cui copia è stato consegnato a Codesti responsabili oltre ad essere stata pubblicata sul sito Comunale sezione trasparenza sottosezione altri contenuti.</w:t>
      </w:r>
    </w:p>
    <w:p w:rsidR="00936A60" w:rsidRPr="000539B4" w:rsidRDefault="00936A60" w:rsidP="008D73D8">
      <w:pPr>
        <w:jc w:val="both"/>
        <w:rPr>
          <w:sz w:val="22"/>
          <w:szCs w:val="22"/>
        </w:rPr>
      </w:pPr>
      <w:r w:rsidRPr="000539B4">
        <w:rPr>
          <w:sz w:val="22"/>
          <w:szCs w:val="22"/>
        </w:rPr>
        <w:t>- che il P.T.P.C. contiene diverse misure di trattamento del rischio che, nel loro insieme, coinvolgono e interessano tutti gli uffici e tutte le attività del Comune. Quindi, l’effettiva attuazione delle attività previste dal Piano non è possibile, senza la collaborazione e l’impegno di tutti i soggetti che operano nell’amministrazione.</w:t>
      </w:r>
    </w:p>
    <w:p w:rsidR="00936A60" w:rsidRPr="000539B4" w:rsidRDefault="00936A60" w:rsidP="008D73D8">
      <w:pPr>
        <w:jc w:val="both"/>
        <w:rPr>
          <w:sz w:val="22"/>
          <w:szCs w:val="22"/>
        </w:rPr>
      </w:pPr>
      <w:r w:rsidRPr="000539B4">
        <w:rPr>
          <w:sz w:val="22"/>
          <w:szCs w:val="22"/>
        </w:rPr>
        <w:t>- Che il contenuto del P.T.P.C. è stato definito, in modo tale da prevedere non solo misure di prevenzione (che riducono la probabilità degli eventi di corruzione), ma anche misure di monitoraggio degli eventi di corruzione, finalizzate a rilevare e rimuovere possibili comportamenti a rischio di corruzione, che dovessero aver luogo all’interno dell’amministrazione.</w:t>
      </w:r>
    </w:p>
    <w:p w:rsidR="00936A60" w:rsidRDefault="00936A60" w:rsidP="008D73D8">
      <w:pPr>
        <w:jc w:val="both"/>
        <w:rPr>
          <w:color w:val="000000"/>
          <w:sz w:val="22"/>
          <w:szCs w:val="22"/>
        </w:rPr>
      </w:pPr>
      <w:r w:rsidRPr="000539B4">
        <w:rPr>
          <w:sz w:val="22"/>
          <w:szCs w:val="22"/>
        </w:rPr>
        <w:t xml:space="preserve">In attuazione di quanto stabilito nell’allegato b)- scheda n. </w:t>
      </w:r>
      <w:r w:rsidR="008D73D8">
        <w:rPr>
          <w:sz w:val="22"/>
          <w:szCs w:val="22"/>
        </w:rPr>
        <w:t>5</w:t>
      </w:r>
      <w:r w:rsidRPr="000539B4">
        <w:rPr>
          <w:sz w:val="22"/>
          <w:szCs w:val="22"/>
        </w:rPr>
        <w:t xml:space="preserve"> “</w:t>
      </w:r>
      <w:r w:rsidR="008D73D8" w:rsidRPr="008D73D8">
        <w:rPr>
          <w:color w:val="000000"/>
          <w:sz w:val="22"/>
          <w:szCs w:val="22"/>
        </w:rPr>
        <w:t>urbanistica - edilizia - espropriazioni</w:t>
      </w:r>
      <w:r w:rsidRPr="000539B4">
        <w:rPr>
          <w:sz w:val="22"/>
          <w:szCs w:val="22"/>
        </w:rPr>
        <w:t xml:space="preserve">” del succitato Piano, si </w:t>
      </w:r>
      <w:r w:rsidR="008D73D8">
        <w:rPr>
          <w:sz w:val="22"/>
          <w:szCs w:val="22"/>
        </w:rPr>
        <w:t xml:space="preserve">invitano , i Responsabili interessati </w:t>
      </w:r>
      <w:r w:rsidR="008D73D8">
        <w:rPr>
          <w:color w:val="000000"/>
          <w:sz w:val="22"/>
          <w:szCs w:val="22"/>
        </w:rPr>
        <w:t xml:space="preserve">ad aver </w:t>
      </w:r>
      <w:r w:rsidRPr="000539B4">
        <w:rPr>
          <w:color w:val="000000"/>
          <w:sz w:val="22"/>
          <w:szCs w:val="22"/>
        </w:rPr>
        <w:t xml:space="preserve">cura di compilare e trasmettere al Responsabile anticorruzione </w:t>
      </w:r>
      <w:r w:rsidR="008D73D8">
        <w:rPr>
          <w:color w:val="000000"/>
          <w:sz w:val="22"/>
          <w:szCs w:val="22"/>
        </w:rPr>
        <w:t>quanto segue :</w:t>
      </w:r>
    </w:p>
    <w:p w:rsidR="008D73D8" w:rsidRDefault="008D73D8" w:rsidP="008D73D8">
      <w:pPr>
        <w:jc w:val="both"/>
        <w:rPr>
          <w:color w:val="000000"/>
          <w:sz w:val="22"/>
          <w:szCs w:val="22"/>
        </w:rPr>
      </w:pPr>
    </w:p>
    <w:p w:rsidR="008D73D8" w:rsidRPr="00A21013" w:rsidRDefault="008D73D8" w:rsidP="008D73D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1)trasmissione elenco abusi mensili  ai sensi del </w:t>
      </w:r>
      <w:proofErr w:type="spellStart"/>
      <w:r>
        <w:rPr>
          <w:color w:val="000000"/>
          <w:sz w:val="22"/>
          <w:szCs w:val="22"/>
        </w:rPr>
        <w:t>Dpr</w:t>
      </w:r>
      <w:proofErr w:type="spellEnd"/>
      <w:r>
        <w:rPr>
          <w:color w:val="000000"/>
          <w:sz w:val="22"/>
          <w:szCs w:val="22"/>
        </w:rPr>
        <w:t xml:space="preserve"> 380/01 – cadenza mensile </w:t>
      </w:r>
    </w:p>
    <w:p w:rsidR="008D73D8" w:rsidRPr="00A21013" w:rsidRDefault="008D73D8" w:rsidP="008D73D8">
      <w:pPr>
        <w:jc w:val="both"/>
        <w:rPr>
          <w:b/>
          <w:color w:val="000000"/>
          <w:sz w:val="22"/>
          <w:szCs w:val="22"/>
        </w:rPr>
      </w:pPr>
      <w:r w:rsidRPr="008D73D8">
        <w:rPr>
          <w:color w:val="000000"/>
          <w:sz w:val="22"/>
          <w:szCs w:val="22"/>
        </w:rPr>
        <w:t>2) Registro dei permessi con allegato resoconto delle attività svolte- cadenza semestrale</w:t>
      </w:r>
    </w:p>
    <w:p w:rsidR="008D73D8" w:rsidRDefault="008D73D8" w:rsidP="008D73D8">
      <w:pPr>
        <w:jc w:val="both"/>
        <w:rPr>
          <w:color w:val="000000"/>
          <w:sz w:val="22"/>
          <w:szCs w:val="22"/>
        </w:rPr>
      </w:pPr>
    </w:p>
    <w:p w:rsidR="00B72AA6" w:rsidRDefault="00B72AA6" w:rsidP="00936A60">
      <w:pPr>
        <w:autoSpaceDE w:val="0"/>
        <w:jc w:val="right"/>
        <w:rPr>
          <w:sz w:val="22"/>
          <w:szCs w:val="22"/>
        </w:rPr>
      </w:pPr>
    </w:p>
    <w:p w:rsidR="00FB40E3" w:rsidRPr="000539B4" w:rsidRDefault="00FB40E3" w:rsidP="00FB40E3">
      <w:pPr>
        <w:autoSpaceDE w:val="0"/>
        <w:jc w:val="right"/>
        <w:rPr>
          <w:sz w:val="22"/>
          <w:szCs w:val="22"/>
        </w:rPr>
      </w:pPr>
      <w:r w:rsidRPr="000539B4">
        <w:rPr>
          <w:sz w:val="22"/>
          <w:szCs w:val="22"/>
        </w:rPr>
        <w:t>IL RESPONSABILE ANTICORRUZIONE</w:t>
      </w:r>
    </w:p>
    <w:p w:rsidR="00FB40E3" w:rsidRDefault="00FB40E3" w:rsidP="00FB40E3">
      <w:pPr>
        <w:jc w:val="right"/>
        <w:rPr>
          <w:b/>
          <w:lang w:bidi="ar-SA"/>
        </w:rPr>
      </w:pPr>
      <w:r>
        <w:rPr>
          <w:b/>
          <w:lang w:bidi="ar-SA"/>
        </w:rPr>
        <w:t>Segretario Generale</w:t>
      </w:r>
    </w:p>
    <w:p w:rsidR="00694227" w:rsidRDefault="00FB40E3" w:rsidP="008D73D8">
      <w:pPr>
        <w:jc w:val="right"/>
        <w:rPr>
          <w:b/>
          <w:sz w:val="24"/>
          <w:szCs w:val="24"/>
        </w:rPr>
      </w:pPr>
      <w:r>
        <w:rPr>
          <w:b/>
          <w:lang w:bidi="ar-SA"/>
        </w:rPr>
        <w:t xml:space="preserve">Dott.  Arturo Tresoldi </w:t>
      </w:r>
    </w:p>
    <w:sectPr w:rsidR="00694227" w:rsidSect="008D0020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2FB5"/>
    <w:rsid w:val="000031B2"/>
    <w:rsid w:val="000A0440"/>
    <w:rsid w:val="00111365"/>
    <w:rsid w:val="0040435E"/>
    <w:rsid w:val="00444D10"/>
    <w:rsid w:val="004F2FB5"/>
    <w:rsid w:val="00500F20"/>
    <w:rsid w:val="006703FD"/>
    <w:rsid w:val="00694227"/>
    <w:rsid w:val="00744406"/>
    <w:rsid w:val="008D0020"/>
    <w:rsid w:val="008D73D8"/>
    <w:rsid w:val="00936A60"/>
    <w:rsid w:val="00992554"/>
    <w:rsid w:val="009C1658"/>
    <w:rsid w:val="00B72AA6"/>
    <w:rsid w:val="00B9412A"/>
    <w:rsid w:val="00E3726E"/>
    <w:rsid w:val="00F04D41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4F2FB5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2FB5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Didascalia">
    <w:name w:val="caption"/>
    <w:basedOn w:val="Normale"/>
    <w:next w:val="Normale"/>
    <w:qFormat/>
    <w:rsid w:val="004F2FB5"/>
    <w:pPr>
      <w:spacing w:line="240" w:lineRule="atLeast"/>
      <w:jc w:val="center"/>
    </w:pPr>
    <w:rPr>
      <w:rFonts w:ascii="Futura Lt BT" w:hAnsi="Futura Lt BT"/>
      <w:noProof/>
      <w:sz w:val="48"/>
    </w:rPr>
  </w:style>
  <w:style w:type="paragraph" w:customStyle="1" w:styleId="Predefinito">
    <w:name w:val="Predefinito"/>
    <w:rsid w:val="004F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it-IT" w:bidi="hi-IN"/>
    </w:rPr>
  </w:style>
  <w:style w:type="character" w:styleId="Enfasigrassetto">
    <w:name w:val="Strong"/>
    <w:basedOn w:val="Carpredefinitoparagrafo"/>
    <w:qFormat/>
    <w:rsid w:val="00744406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406"/>
    <w:rPr>
      <w:rFonts w:ascii="Tahoma" w:eastAsia="Times New Roman" w:hAnsi="Tahoma" w:cs="Tahoma"/>
      <w:sz w:val="16"/>
      <w:szCs w:val="1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E805-00FB-472C-B20B-8877E3C2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YouandMe</cp:lastModifiedBy>
  <cp:revision>5</cp:revision>
  <dcterms:created xsi:type="dcterms:W3CDTF">2015-03-12T17:46:00Z</dcterms:created>
  <dcterms:modified xsi:type="dcterms:W3CDTF">2015-03-23T12:08:00Z</dcterms:modified>
</cp:coreProperties>
</file>